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4C" w:rsidRDefault="00E81B4C" w:rsidP="00E81B4C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bookmarkStart w:id="0" w:name="_GoBack"/>
      <w:r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E81B4C" w:rsidRDefault="00E81B4C" w:rsidP="00E81B4C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E81B4C" w:rsidRDefault="00E81B4C" w:rsidP="005819B6">
      <w:pPr>
        <w:spacing w:after="0" w:line="351" w:lineRule="atLeast"/>
        <w:jc w:val="center"/>
        <w:textAlignment w:val="baseline"/>
        <w:rPr>
          <w:rFonts w:eastAsia="Times New Roman" w:cs="Helvetica"/>
          <w:b/>
          <w:color w:val="000000"/>
          <w:sz w:val="36"/>
          <w:szCs w:val="24"/>
          <w:lang w:eastAsia="cs-CZ"/>
        </w:rPr>
      </w:pPr>
      <w:r w:rsidRPr="005819B6">
        <w:rPr>
          <w:rFonts w:eastAsia="Times New Roman" w:cs="Helvetica"/>
          <w:b/>
          <w:color w:val="000000"/>
          <w:sz w:val="36"/>
          <w:szCs w:val="24"/>
          <w:lang w:eastAsia="cs-CZ"/>
        </w:rPr>
        <w:t>Pokyn ředitelky mat</w:t>
      </w:r>
      <w:r w:rsidR="005819B6">
        <w:rPr>
          <w:rFonts w:eastAsia="Times New Roman" w:cs="Helvetica"/>
          <w:b/>
          <w:color w:val="000000"/>
          <w:sz w:val="36"/>
          <w:szCs w:val="24"/>
          <w:lang w:eastAsia="cs-CZ"/>
        </w:rPr>
        <w:t>eřské školy ke stanovení úplaty</w:t>
      </w:r>
      <w:r w:rsidR="005819B6">
        <w:rPr>
          <w:rFonts w:eastAsia="Times New Roman" w:cs="Helvetica"/>
          <w:b/>
          <w:color w:val="000000"/>
          <w:sz w:val="36"/>
          <w:szCs w:val="24"/>
          <w:lang w:eastAsia="cs-CZ"/>
        </w:rPr>
        <w:br/>
      </w:r>
      <w:r w:rsidRPr="005819B6">
        <w:rPr>
          <w:rFonts w:eastAsia="Times New Roman" w:cs="Helvetica"/>
          <w:b/>
          <w:color w:val="000000"/>
          <w:sz w:val="36"/>
          <w:szCs w:val="24"/>
          <w:lang w:eastAsia="cs-CZ"/>
        </w:rPr>
        <w:t>za předškolní vzdělávání</w:t>
      </w:r>
      <w:r w:rsidR="0083406F">
        <w:rPr>
          <w:rFonts w:eastAsia="Times New Roman" w:cs="Helvetica"/>
          <w:b/>
          <w:color w:val="000000"/>
          <w:sz w:val="36"/>
          <w:szCs w:val="24"/>
          <w:lang w:eastAsia="cs-CZ"/>
        </w:rPr>
        <w:t xml:space="preserve"> ve školním roce 2017/2018</w:t>
      </w:r>
    </w:p>
    <w:p w:rsidR="005819B6" w:rsidRPr="005819B6" w:rsidRDefault="005819B6" w:rsidP="005819B6">
      <w:pPr>
        <w:spacing w:after="0" w:line="351" w:lineRule="atLeast"/>
        <w:jc w:val="center"/>
        <w:textAlignment w:val="baseline"/>
        <w:rPr>
          <w:rFonts w:eastAsia="Times New Roman" w:cs="Helvetica"/>
          <w:b/>
          <w:color w:val="000000"/>
          <w:sz w:val="36"/>
          <w:szCs w:val="24"/>
          <w:lang w:eastAsia="cs-CZ"/>
        </w:rPr>
      </w:pP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>V souladu se zákonem č. 561/2004 Sb., o předškolním, zákla</w:t>
      </w:r>
      <w:r>
        <w:rPr>
          <w:rFonts w:ascii="Calibri" w:hAnsi="Calibri" w:cs="Calibri"/>
          <w:color w:val="000000"/>
          <w:sz w:val="23"/>
          <w:szCs w:val="23"/>
        </w:rPr>
        <w:t>dním, středním, vyšším odborném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83406F">
        <w:rPr>
          <w:rFonts w:ascii="Calibri" w:hAnsi="Calibri" w:cs="Calibri"/>
          <w:color w:val="000000"/>
          <w:sz w:val="23"/>
          <w:szCs w:val="23"/>
        </w:rPr>
        <w:t xml:space="preserve">a jiném vzdělávání, (školský zákon) a vyhláškou č. 14/2005, vyhláškou 43/2006 Sb. a 214/2012 Sb., o předškolním vzdělávání, stanovuji úplatu za předškolní vzdělávání takto: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Výše úplaty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Měsíční </w:t>
      </w:r>
      <w:r>
        <w:rPr>
          <w:rFonts w:ascii="Calibri" w:hAnsi="Calibri" w:cs="Calibri"/>
          <w:color w:val="000000"/>
          <w:sz w:val="23"/>
          <w:szCs w:val="23"/>
        </w:rPr>
        <w:t>částka úplaty na školní rok 2017/2018</w:t>
      </w:r>
      <w:r w:rsidRPr="0083406F">
        <w:rPr>
          <w:rFonts w:ascii="Calibri" w:hAnsi="Calibri" w:cs="Calibri"/>
          <w:color w:val="000000"/>
          <w:sz w:val="23"/>
          <w:szCs w:val="23"/>
        </w:rPr>
        <w:t xml:space="preserve"> je stanovena ve výši –</w:t>
      </w:r>
      <w:r w:rsidRPr="0083406F">
        <w:rPr>
          <w:rFonts w:ascii="Calibri" w:hAnsi="Calibri" w:cs="Calibri"/>
          <w:b/>
          <w:color w:val="000000"/>
          <w:sz w:val="23"/>
          <w:szCs w:val="23"/>
        </w:rPr>
        <w:t xml:space="preserve"> 560,-</w:t>
      </w:r>
      <w:r w:rsidRPr="0083406F">
        <w:rPr>
          <w:rFonts w:ascii="Calibri" w:hAnsi="Calibri" w:cs="Calibri"/>
          <w:color w:val="000000"/>
          <w:sz w:val="23"/>
          <w:szCs w:val="23"/>
        </w:rPr>
        <w:t xml:space="preserve">Kč.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Snížení úplaty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V případě omezení nebo přerušení provozu mateřské školy v kalendářním měsíci delší než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83406F">
        <w:rPr>
          <w:rFonts w:ascii="Calibri" w:hAnsi="Calibri" w:cs="Calibri"/>
          <w:color w:val="000000"/>
          <w:sz w:val="23"/>
          <w:szCs w:val="23"/>
        </w:rPr>
        <w:t xml:space="preserve">5 vyučovacích dnů, stanoví ředitelka výši úplaty odpovídající rozsahu přerušení nebo omezení.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V případě přerušení provozu mateřské školy na celý měsíc se úplata nehradí.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Osvobození od úplaty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>Vzdělávání v posledním ročníku mateřsk</w:t>
      </w:r>
      <w:r>
        <w:rPr>
          <w:rFonts w:ascii="Calibri" w:hAnsi="Calibri" w:cs="Calibri"/>
          <w:color w:val="000000"/>
          <w:sz w:val="23"/>
          <w:szCs w:val="23"/>
        </w:rPr>
        <w:t xml:space="preserve">é školy se poskytuje </w:t>
      </w:r>
      <w:bookmarkEnd w:id="0"/>
      <w:r>
        <w:rPr>
          <w:rFonts w:ascii="Calibri" w:hAnsi="Calibri" w:cs="Calibri"/>
          <w:color w:val="000000"/>
          <w:sz w:val="23"/>
          <w:szCs w:val="23"/>
        </w:rPr>
        <w:t xml:space="preserve">bezúplatně. </w:t>
      </w:r>
      <w:r w:rsidRPr="0083406F">
        <w:rPr>
          <w:rFonts w:ascii="Calibri" w:hAnsi="Calibri" w:cs="Calibri"/>
          <w:color w:val="000000"/>
          <w:sz w:val="23"/>
          <w:szCs w:val="23"/>
        </w:rPr>
        <w:t>O snížení nebo prominutí úplaty, zejména v případě žáků se sociálním znevýhodněním rozhoduje ředitelka. Osvobozen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83406F">
        <w:rPr>
          <w:rFonts w:ascii="Calibri" w:hAnsi="Calibri" w:cs="Calibri"/>
          <w:color w:val="000000"/>
          <w:sz w:val="23"/>
          <w:szCs w:val="23"/>
        </w:rPr>
        <w:t xml:space="preserve">od úplaty bude: </w:t>
      </w:r>
    </w:p>
    <w:p w:rsidR="0083406F" w:rsidRPr="0083406F" w:rsidRDefault="0083406F" w:rsidP="008340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zákonný zástupce dítěte, který pobírá opakující se dávku pomoci v hmotné nouzi </w:t>
      </w:r>
    </w:p>
    <w:p w:rsidR="0083406F" w:rsidRPr="0083406F" w:rsidRDefault="0083406F" w:rsidP="008340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zákonný zástupce nezaopatřeného dítěte, pokud tomuto </w:t>
      </w:r>
      <w:r>
        <w:rPr>
          <w:rFonts w:ascii="Calibri" w:hAnsi="Calibri" w:cs="Calibri"/>
          <w:color w:val="000000"/>
          <w:sz w:val="23"/>
          <w:szCs w:val="23"/>
        </w:rPr>
        <w:t>dítěti náleží zvýšení příspěvku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Pr="0083406F">
        <w:rPr>
          <w:rFonts w:ascii="Calibri" w:hAnsi="Calibri" w:cs="Calibri"/>
          <w:color w:val="000000"/>
          <w:sz w:val="23"/>
          <w:szCs w:val="23"/>
        </w:rPr>
        <w:t xml:space="preserve">na péči </w:t>
      </w:r>
    </w:p>
    <w:p w:rsidR="0083406F" w:rsidRPr="0083406F" w:rsidRDefault="0083406F" w:rsidP="008340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rodič, kterému náleží zvýšení příspěvku na péči z důvodu péče o nezaopatřené dítě, nebo </w:t>
      </w:r>
    </w:p>
    <w:p w:rsidR="0083406F" w:rsidRPr="0083406F" w:rsidRDefault="0083406F" w:rsidP="0083406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fyzická osoba, která o dítě pečuje a z důvodu péče o toto dítě pobírá dávky pěstounské péče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pokud tuto skutečnost prokáže řediteli mateřské školy.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Splatnost úplaty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Úplata školného je splatná do 10. dne daného kalendářního měsíce převodem na účet mateřské školy: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trvalým příkazem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jednorázovým převodem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hotově v kanceláři u vedoucí stravování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b/>
          <w:bCs/>
          <w:color w:val="000000"/>
          <w:sz w:val="23"/>
          <w:szCs w:val="23"/>
        </w:rPr>
        <w:t xml:space="preserve">Úplata za předškolní vzdělávání / školné/ a stravné se platí společně na jeden účet a to: </w:t>
      </w:r>
    </w:p>
    <w:p w:rsidR="0083406F" w:rsidRPr="0083406F" w:rsidRDefault="0083406F" w:rsidP="00834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 xml:space="preserve">10006-50230621/ 0100 </w:t>
      </w:r>
    </w:p>
    <w:p w:rsidR="00844EEC" w:rsidRDefault="0083406F" w:rsidP="0083406F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83406F">
        <w:rPr>
          <w:rFonts w:ascii="Calibri" w:hAnsi="Calibri" w:cs="Calibri"/>
          <w:color w:val="000000"/>
          <w:sz w:val="23"/>
          <w:szCs w:val="23"/>
        </w:rPr>
        <w:t>Jestliže zákonný zástupce opakovaně neuhradí úplatu za předškolní vzdělávání, může ředitelka školy rozhodnout o ukončení předškolního vzdělávání.</w:t>
      </w:r>
    </w:p>
    <w:p w:rsidR="00844EEC" w:rsidRPr="005819B6" w:rsidRDefault="00844EE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E81B4C" w:rsidRPr="005819B6" w:rsidRDefault="00844EE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83406F">
        <w:rPr>
          <w:rFonts w:eastAsia="Times New Roman" w:cs="Helvetica"/>
          <w:sz w:val="24"/>
          <w:szCs w:val="24"/>
          <w:lang w:eastAsia="cs-CZ"/>
        </w:rPr>
        <w:t xml:space="preserve">Dne 12. června 2017 </w:t>
      </w:r>
      <w:r w:rsidRPr="0083406F">
        <w:rPr>
          <w:rFonts w:eastAsia="Times New Roman" w:cs="Helvetica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 w:rsidR="0083406F">
        <w:rPr>
          <w:rFonts w:eastAsia="Times New Roman" w:cs="Helvetica"/>
          <w:color w:val="000000"/>
          <w:sz w:val="24"/>
          <w:szCs w:val="24"/>
          <w:lang w:eastAsia="cs-CZ"/>
        </w:rPr>
        <w:tab/>
      </w:r>
      <w:r w:rsidR="005819B6">
        <w:rPr>
          <w:rFonts w:eastAsia="Times New Roman" w:cs="Helvetica"/>
          <w:color w:val="000000"/>
          <w:sz w:val="24"/>
          <w:szCs w:val="24"/>
          <w:lang w:eastAsia="cs-CZ"/>
        </w:rPr>
        <w:t>Bc. Lada Benešová</w:t>
      </w:r>
    </w:p>
    <w:p w:rsidR="00E81B4C" w:rsidRPr="005819B6" w:rsidRDefault="00844EE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  <w:t xml:space="preserve">     </w:t>
      </w:r>
      <w:r w:rsidR="00E81B4C" w:rsidRPr="005819B6">
        <w:rPr>
          <w:rFonts w:eastAsia="Times New Roman" w:cs="Helvetica"/>
          <w:color w:val="000000"/>
          <w:sz w:val="24"/>
          <w:szCs w:val="24"/>
          <w:lang w:eastAsia="cs-CZ"/>
        </w:rPr>
        <w:t>ředitelka školy</w:t>
      </w:r>
    </w:p>
    <w:p w:rsidR="00673763" w:rsidRPr="005819B6" w:rsidRDefault="00673763" w:rsidP="005819B6">
      <w:pPr>
        <w:jc w:val="both"/>
        <w:rPr>
          <w:sz w:val="24"/>
          <w:szCs w:val="24"/>
        </w:rPr>
      </w:pPr>
    </w:p>
    <w:sectPr w:rsidR="00673763" w:rsidRPr="0058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0DD5"/>
    <w:multiLevelType w:val="multilevel"/>
    <w:tmpl w:val="C96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929B7"/>
    <w:multiLevelType w:val="hybridMultilevel"/>
    <w:tmpl w:val="2CE0F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016"/>
    <w:multiLevelType w:val="multilevel"/>
    <w:tmpl w:val="06F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A76BE"/>
    <w:multiLevelType w:val="hybridMultilevel"/>
    <w:tmpl w:val="68B21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40F0"/>
    <w:multiLevelType w:val="hybridMultilevel"/>
    <w:tmpl w:val="441EA72C"/>
    <w:lvl w:ilvl="0" w:tplc="EDDA5B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62"/>
    <w:rsid w:val="0031290C"/>
    <w:rsid w:val="003F3262"/>
    <w:rsid w:val="005819B6"/>
    <w:rsid w:val="00673763"/>
    <w:rsid w:val="0083406F"/>
    <w:rsid w:val="00844EEC"/>
    <w:rsid w:val="00A52DFF"/>
    <w:rsid w:val="00AF0329"/>
    <w:rsid w:val="00E30C61"/>
    <w:rsid w:val="00E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A0F6-2165-4D6C-A789-EED18C8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1B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81B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8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81B4C"/>
    <w:rPr>
      <w:i/>
      <w:iCs/>
    </w:rPr>
  </w:style>
  <w:style w:type="character" w:customStyle="1" w:styleId="apple-converted-space">
    <w:name w:val="apple-converted-space"/>
    <w:basedOn w:val="Standardnpsmoodstavce"/>
    <w:rsid w:val="00E81B4C"/>
  </w:style>
  <w:style w:type="paragraph" w:styleId="Odstavecseseznamem">
    <w:name w:val="List Paragraph"/>
    <w:basedOn w:val="Normln"/>
    <w:uiPriority w:val="34"/>
    <w:qFormat/>
    <w:rsid w:val="0084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MŠ Puchýřova</cp:lastModifiedBy>
  <cp:revision>6</cp:revision>
  <dcterms:created xsi:type="dcterms:W3CDTF">2017-06-21T12:35:00Z</dcterms:created>
  <dcterms:modified xsi:type="dcterms:W3CDTF">2017-06-21T12:44:00Z</dcterms:modified>
</cp:coreProperties>
</file>